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AE6312D" w14:textId="61D64999" w:rsidR="00FF7272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380659" w:history="1">
            <w:r w:rsidR="00FF7272" w:rsidRPr="006E3ED0">
              <w:rPr>
                <w:rStyle w:val="Hyperlink"/>
                <w:rFonts w:eastAsiaTheme="minorEastAsia"/>
              </w:rPr>
              <w:t>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Grupo Eletrogéneo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_Toc27380659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4BF97B71" w14:textId="23B540E2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0" w:history="1">
            <w:r w:rsidR="00FF7272" w:rsidRPr="006E3ED0">
              <w:rPr>
                <w:rStyle w:val="Hyperlink"/>
                <w:rFonts w:eastAsiaTheme="minorEastAsia"/>
              </w:rPr>
              <w:t>1.1.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Normas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3D016DB3" w14:textId="6D20ABBE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1" w:history="1">
            <w:r w:rsidR="00FF7272" w:rsidRPr="006E3ED0">
              <w:rPr>
                <w:rStyle w:val="Hyperlink"/>
                <w:rFonts w:eastAsiaTheme="minorEastAsia"/>
              </w:rPr>
              <w:t>1.2.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Generalidades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7ADA4916" w14:textId="7693B8ED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2" w:history="1">
            <w:r w:rsidR="00FF7272" w:rsidRPr="006E3ED0">
              <w:rPr>
                <w:rStyle w:val="Hyperlink"/>
                <w:rFonts w:eastAsiaTheme="minorEastAsia"/>
              </w:rPr>
              <w:t>1.3.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Definição do regime de serviço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2332C1C3" w14:textId="5F1FD79B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3" w:history="1">
            <w:r w:rsidR="00FF7272" w:rsidRPr="006E3ED0">
              <w:rPr>
                <w:rStyle w:val="Hyperlink"/>
                <w:rFonts w:eastAsiaTheme="minorEastAsia"/>
              </w:rPr>
              <w:t>1.4.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Princípio de funcionamento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6D40178D" w14:textId="05C6856C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4" w:history="1">
            <w:r w:rsidR="00FF7272" w:rsidRPr="006E3ED0">
              <w:rPr>
                <w:rStyle w:val="Hyperlink"/>
                <w:rFonts w:eastAsiaTheme="minorEastAsia"/>
              </w:rPr>
              <w:t>1.5.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Motor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4</w:t>
            </w:r>
            <w:r w:rsidR="00FF7272">
              <w:rPr>
                <w:webHidden/>
              </w:rPr>
              <w:fldChar w:fldCharType="end"/>
            </w:r>
          </w:hyperlink>
        </w:p>
        <w:p w14:paraId="4ED46186" w14:textId="3D46ABC0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5" w:history="1">
            <w:r w:rsidR="00FF7272" w:rsidRPr="006E3ED0">
              <w:rPr>
                <w:rStyle w:val="Hyperlink"/>
                <w:rFonts w:eastAsiaTheme="minorEastAsia"/>
              </w:rPr>
              <w:t>1.6.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Alternador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5</w:t>
            </w:r>
            <w:r w:rsidR="00FF7272">
              <w:rPr>
                <w:webHidden/>
              </w:rPr>
              <w:fldChar w:fldCharType="end"/>
            </w:r>
          </w:hyperlink>
        </w:p>
        <w:p w14:paraId="44AE41B3" w14:textId="0AEA2123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6" w:history="1">
            <w:r w:rsidR="00FF7272" w:rsidRPr="006E3ED0">
              <w:rPr>
                <w:rStyle w:val="Hyperlink"/>
                <w:rFonts w:eastAsiaTheme="minorEastAsia"/>
              </w:rPr>
              <w:t>1.7.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6</w:t>
            </w:r>
            <w:r w:rsidR="00FF7272">
              <w:rPr>
                <w:webHidden/>
              </w:rPr>
              <w:fldChar w:fldCharType="end"/>
            </w:r>
          </w:hyperlink>
        </w:p>
        <w:p w14:paraId="6C1B38B5" w14:textId="4EE46861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7" w:history="1">
            <w:r w:rsidR="00FF7272" w:rsidRPr="006E3ED0">
              <w:rPr>
                <w:rStyle w:val="Hyperlink"/>
                <w:rFonts w:eastAsiaTheme="minorEastAsia"/>
              </w:rPr>
              <w:t>1.8.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Quadro de comando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7</w:t>
            </w:r>
            <w:r w:rsidR="00FF7272">
              <w:rPr>
                <w:webHidden/>
              </w:rPr>
              <w:fldChar w:fldCharType="end"/>
            </w:r>
          </w:hyperlink>
        </w:p>
        <w:p w14:paraId="6B5B58EF" w14:textId="531FD8D2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8" w:history="1">
            <w:r w:rsidR="00FF7272" w:rsidRPr="006E3ED0">
              <w:rPr>
                <w:rStyle w:val="Hyperlink"/>
                <w:rFonts w:eastAsiaTheme="minorEastAsia"/>
              </w:rPr>
              <w:t>1.9.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Silenciador de gases de escape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2A6FB94B" w14:textId="172565CC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9" w:history="1">
            <w:r w:rsidR="00FF7272" w:rsidRPr="006E3ED0">
              <w:rPr>
                <w:rStyle w:val="Hyperlink"/>
                <w:rFonts w:eastAsiaTheme="minorEastAsia"/>
              </w:rPr>
              <w:t>1.10.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Peças de reserva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1B243E73" w14:textId="1B7DA06A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0" w:history="1">
            <w:r w:rsidR="00FF7272" w:rsidRPr="006E3ED0">
              <w:rPr>
                <w:rStyle w:val="Hyperlink"/>
                <w:rFonts w:eastAsiaTheme="minorEastAsia"/>
              </w:rPr>
              <w:t>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Montagem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587C9133" w14:textId="6D3E62D5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1" w:history="1">
            <w:r w:rsidR="00FF7272" w:rsidRPr="006E3ED0">
              <w:rPr>
                <w:rStyle w:val="Hyperlink"/>
                <w:rFonts w:eastAsiaTheme="minorEastAsia"/>
              </w:rPr>
              <w:t>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Sistema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3DDB400C" w14:textId="4902D17A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2" w:history="1">
            <w:r w:rsidR="00FF7272" w:rsidRPr="006E3ED0">
              <w:rPr>
                <w:rStyle w:val="Hyperlink"/>
                <w:rFonts w:eastAsiaTheme="minorEastAsia"/>
              </w:rPr>
              <w:t>3.1.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Depósito diário no 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1F34E321" w14:textId="0E0F5A8C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3" w:history="1">
            <w:r w:rsidR="00FF7272" w:rsidRPr="006E3ED0">
              <w:rPr>
                <w:rStyle w:val="Hyperlink"/>
                <w:rFonts w:eastAsiaTheme="minorEastAsia"/>
              </w:rPr>
              <w:t>3.2.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Tina de retenção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4AFA2980" w14:textId="12F47BF7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4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7A16FC65" w14:textId="21C340E6" w:rsidR="00FF7272" w:rsidRDefault="00794299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5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5EDDBA48" w14:textId="07E997C9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6" w:history="1">
            <w:r w:rsidR="00FF7272" w:rsidRPr="006E3ED0">
              <w:rPr>
                <w:rStyle w:val="Hyperlink"/>
                <w:rFonts w:eastAsiaTheme="minorEastAsia"/>
              </w:rPr>
              <w:t>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Ensaios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7B404547" w14:textId="1544294B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7" w:history="1">
            <w:r w:rsidR="00FF7272" w:rsidRPr="006E3ED0">
              <w:rPr>
                <w:rStyle w:val="Hyperlink"/>
                <w:rFonts w:eastAsiaTheme="minorEastAsia"/>
              </w:rPr>
              <w:t>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Inversor Rede/Grupo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6BAEAEEC" w14:textId="5D078043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8" w:history="1">
            <w:r w:rsidR="00FF7272" w:rsidRPr="006E3ED0">
              <w:rPr>
                <w:rStyle w:val="Hyperlink"/>
                <w:rFonts w:eastAsiaTheme="minorEastAsia"/>
              </w:rPr>
              <w:t>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Ligações elétricas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277996F0" w14:textId="4B02CFA7" w:rsidR="00FF7272" w:rsidRDefault="00794299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9" w:history="1">
            <w:r w:rsidR="00FF7272" w:rsidRPr="006E3ED0">
              <w:rPr>
                <w:rStyle w:val="Hyperlink"/>
                <w:rFonts w:eastAsiaTheme="minorEastAsia"/>
              </w:rPr>
              <w:t>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Documentação técnica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04E110F0" w14:textId="247FEE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380659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380660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7B53E0FC" w14:textId="77777777" w:rsidR="00C82B8F" w:rsidRDefault="00C82B8F" w:rsidP="00C82B8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380661"/>
      <w:r w:rsidRPr="00686651">
        <w:rPr>
          <w:noProof w:val="0"/>
        </w:rPr>
        <w:t>Generalidades</w:t>
      </w:r>
      <w:bookmarkEnd w:id="4"/>
      <w:bookmarkEnd w:id="5"/>
    </w:p>
    <w:p w14:paraId="04E11113" w14:textId="6F3B5DC5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C23315">
        <w:rPr>
          <w:rFonts w:eastAsia="Arial"/>
          <w:noProof w:val="0"/>
        </w:rPr>
        <w:t>1</w:t>
      </w:r>
      <w:r w:rsidR="00676760">
        <w:rPr>
          <w:rFonts w:eastAsia="Arial"/>
          <w:noProof w:val="0"/>
        </w:rPr>
        <w:t>30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C23315">
        <w:rPr>
          <w:rFonts w:eastAsia="Arial"/>
          <w:noProof w:val="0"/>
        </w:rPr>
        <w:t>1</w:t>
      </w:r>
      <w:r w:rsidR="00676760">
        <w:rPr>
          <w:rFonts w:eastAsia="Arial"/>
          <w:noProof w:val="0"/>
        </w:rPr>
        <w:t>18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524CD398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</w:t>
      </w:r>
      <w:proofErr w:type="gramStart"/>
      <w:r w:rsidRPr="00A56126">
        <w:rPr>
          <w:noProof w:val="0"/>
        </w:rPr>
        <w:t>Auto Sueco</w:t>
      </w:r>
      <w:proofErr w:type="gramEnd"/>
      <w:r w:rsidRPr="00A56126">
        <w:rPr>
          <w:noProof w:val="0"/>
        </w:rPr>
        <w:t xml:space="preserve">, modelo </w:t>
      </w:r>
      <w:r w:rsidR="0053557B">
        <w:rPr>
          <w:noProof w:val="0"/>
        </w:rPr>
        <w:t>J</w:t>
      </w:r>
      <w:r w:rsidR="00C23315">
        <w:rPr>
          <w:noProof w:val="0"/>
        </w:rPr>
        <w:t>1</w:t>
      </w:r>
      <w:r w:rsidR="00676760">
        <w:rPr>
          <w:noProof w:val="0"/>
        </w:rPr>
        <w:t>3</w:t>
      </w:r>
      <w:r w:rsidR="00C23315">
        <w:rPr>
          <w:noProof w:val="0"/>
        </w:rPr>
        <w:t>0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380662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380663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794299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</w:t>
      </w:r>
      <w:proofErr w:type="spellStart"/>
      <w:r w:rsidR="00A54C60" w:rsidRPr="00A56126">
        <w:rPr>
          <w:rFonts w:cs="Arial"/>
          <w:noProof w:val="0"/>
        </w:rPr>
        <w:t>botoneira</w:t>
      </w:r>
      <w:proofErr w:type="spellEnd"/>
      <w:r w:rsidR="00A54C60" w:rsidRPr="00A56126">
        <w:rPr>
          <w:rFonts w:cs="Arial"/>
          <w:noProof w:val="0"/>
        </w:rPr>
        <w:t xml:space="preserve"> do tipo "</w:t>
      </w:r>
      <w:proofErr w:type="spellStart"/>
      <w:r w:rsidR="00A54C60" w:rsidRPr="00A56126">
        <w:rPr>
          <w:rFonts w:cs="Arial"/>
          <w:noProof w:val="0"/>
        </w:rPr>
        <w:t>coup</w:t>
      </w:r>
      <w:proofErr w:type="spellEnd"/>
      <w:r w:rsidR="00A54C60" w:rsidRPr="00A56126">
        <w:rPr>
          <w:rFonts w:cs="Arial"/>
          <w:noProof w:val="0"/>
        </w:rPr>
        <w:t>-de-</w:t>
      </w:r>
      <w:proofErr w:type="spellStart"/>
      <w:r w:rsidRPr="00A56126">
        <w:rPr>
          <w:rFonts w:cs="Arial"/>
          <w:noProof w:val="0"/>
        </w:rPr>
        <w:t>poing</w:t>
      </w:r>
      <w:proofErr w:type="spellEnd"/>
      <w:r w:rsidRPr="00A56126">
        <w:rPr>
          <w:rFonts w:cs="Arial"/>
          <w:noProof w:val="0"/>
        </w:rPr>
        <w:t>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380664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03CE5B53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4045</w:t>
            </w:r>
            <w:r w:rsidR="00C23315">
              <w:rPr>
                <w:rFonts w:eastAsia="SimSun"/>
                <w:noProof w:val="0"/>
                <w:lang w:eastAsia="zh-CN"/>
              </w:rPr>
              <w:t>H</w:t>
            </w:r>
            <w:r w:rsidR="005C4188">
              <w:rPr>
                <w:rFonts w:eastAsia="SimSun"/>
                <w:noProof w:val="0"/>
                <w:lang w:eastAsia="zh-CN"/>
              </w:rPr>
              <w:t>SG2</w:t>
            </w:r>
            <w:r w:rsidR="00676760">
              <w:rPr>
                <w:rFonts w:eastAsia="SimSun"/>
                <w:noProof w:val="0"/>
                <w:lang w:eastAsia="zh-CN"/>
              </w:rPr>
              <w:t>1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5EB26616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28DA94BD" w:rsidR="00BF1CB6" w:rsidRPr="00A56126" w:rsidRDefault="00783FDE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48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75B34DA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5D4A37">
              <w:rPr>
                <w:rFonts w:eastAsia="SimSun"/>
                <w:noProof w:val="0"/>
                <w:lang w:eastAsia="zh-CN"/>
              </w:rPr>
              <w:t>27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33F73D7C" w:rsidR="00BF1CB6" w:rsidRPr="00A56126" w:rsidRDefault="00C23315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676760">
              <w:rPr>
                <w:rFonts w:eastAsia="SimSun"/>
                <w:noProof w:val="0"/>
                <w:lang w:eastAsia="zh-CN"/>
              </w:rPr>
              <w:t>22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63797E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</w:t>
            </w:r>
            <w:r w:rsidR="00676760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5ED100A4" w:rsidR="00BF1CB6" w:rsidRPr="00A56126" w:rsidRDefault="00676760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28,30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5F966576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</w:t>
            </w:r>
            <w:r w:rsidR="00676760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3A8C7A94" w:rsidR="00BF1CB6" w:rsidRPr="00A56126" w:rsidRDefault="00676760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21,60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676760" w:rsidRDefault="00481321" w:rsidP="00481321">
      <w:pPr>
        <w:pStyle w:val="ListParagraph"/>
        <w:numPr>
          <w:ilvl w:val="0"/>
          <w:numId w:val="3"/>
        </w:numPr>
        <w:rPr>
          <w:noProof w:val="0"/>
          <w:color w:val="000000" w:themeColor="text1"/>
        </w:rPr>
      </w:pPr>
      <w:bookmarkStart w:id="25" w:name="_Toc335818871"/>
      <w:r w:rsidRPr="00676760">
        <w:rPr>
          <w:noProof w:val="0"/>
          <w:color w:val="000000" w:themeColor="text1"/>
        </w:rPr>
        <w:t>Tina de retenção da totalidade dos fluidos na base do chassis.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794299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27380665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3809DA7A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</w:t>
            </w:r>
            <w:r w:rsidR="00676760">
              <w:rPr>
                <w:rFonts w:eastAsia="SimSun"/>
                <w:noProof w:val="0"/>
                <w:lang w:eastAsia="zh-CN"/>
              </w:rPr>
              <w:t>1051</w:t>
            </w:r>
            <w:r w:rsidR="00783FDE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333197FF" w:rsidR="00AB552F" w:rsidRPr="00A56126" w:rsidRDefault="00C23315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676760">
              <w:rPr>
                <w:rFonts w:eastAsia="SimSun"/>
                <w:noProof w:val="0"/>
                <w:lang w:eastAsia="zh-CN"/>
              </w:rPr>
              <w:t>25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</w:t>
      </w:r>
      <w:r w:rsidRPr="00686651">
        <w:rPr>
          <w:noProof w:val="0"/>
        </w:rPr>
        <w:lastRenderedPageBreak/>
        <w:t>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2" w:name="_Toc27380666"/>
      <w:r w:rsidRPr="00686651">
        <w:rPr>
          <w:noProof w:val="0"/>
        </w:rPr>
        <w:t>Chassis</w:t>
      </w:r>
      <w:bookmarkEnd w:id="32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A56126" w14:paraId="04E111D5" w14:textId="77777777" w:rsidTr="000A78F4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13DAD6BF" w:rsidR="004916B4" w:rsidRPr="00CD4DA3" w:rsidRDefault="004916B4" w:rsidP="00BF1CB6">
            <w:pPr>
              <w:jc w:val="right"/>
              <w:rPr>
                <w:rFonts w:cs="Arial"/>
                <w:noProof w:val="0"/>
                <w:highlight w:val="yellow"/>
              </w:rPr>
            </w:pPr>
            <w:r w:rsidRPr="00CD4DA3">
              <w:rPr>
                <w:rFonts w:cs="Arial"/>
                <w:noProof w:val="0"/>
                <w:highlight w:val="yellow"/>
              </w:rPr>
              <w:t>1</w:t>
            </w:r>
            <w:r w:rsidR="00574DDD">
              <w:rPr>
                <w:rFonts w:cs="Arial"/>
                <w:noProof w:val="0"/>
                <w:highlight w:val="yellow"/>
              </w:rPr>
              <w:t>95</w:t>
            </w:r>
            <w:r w:rsidR="00783FDE" w:rsidRPr="00CD4DA3">
              <w:rPr>
                <w:rFonts w:cs="Arial"/>
                <w:noProof w:val="0"/>
                <w:highlight w:val="yellow"/>
              </w:rPr>
              <w:t xml:space="preserve">0 </w:t>
            </w:r>
            <w:r w:rsidRPr="00CD4DA3">
              <w:rPr>
                <w:rFonts w:cs="Arial"/>
                <w:noProof w:val="0"/>
                <w:highlight w:val="yellow"/>
              </w:rPr>
              <w:t xml:space="preserve">mm </w:t>
            </w:r>
          </w:p>
        </w:tc>
      </w:tr>
      <w:tr w:rsidR="004916B4" w:rsidRPr="00A56126" w14:paraId="04E111D8" w14:textId="77777777" w:rsidTr="000A78F4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166B9F0A" w:rsidR="004916B4" w:rsidRPr="00CD4DA3" w:rsidRDefault="00574DDD" w:rsidP="003E6F2C">
            <w:pPr>
              <w:jc w:val="right"/>
              <w:rPr>
                <w:rFonts w:cs="Arial"/>
                <w:noProof w:val="0"/>
                <w:highlight w:val="yellow"/>
              </w:rPr>
            </w:pPr>
            <w:r>
              <w:rPr>
                <w:rFonts w:cs="Arial"/>
                <w:noProof w:val="0"/>
                <w:highlight w:val="yellow"/>
              </w:rPr>
              <w:t>1084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4916B4" w:rsidRPr="00A56126" w14:paraId="04E111DB" w14:textId="77777777" w:rsidTr="000A78F4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413B8B8C" w:rsidR="004916B4" w:rsidRPr="00CD4DA3" w:rsidRDefault="00574DDD" w:rsidP="001E7608">
            <w:pPr>
              <w:jc w:val="right"/>
              <w:rPr>
                <w:rFonts w:cs="Arial"/>
                <w:noProof w:val="0"/>
                <w:highlight w:val="yellow"/>
              </w:rPr>
            </w:pPr>
            <w:r>
              <w:rPr>
                <w:rFonts w:cs="Arial"/>
                <w:noProof w:val="0"/>
                <w:highlight w:val="yellow"/>
              </w:rPr>
              <w:t>1</w:t>
            </w:r>
            <w:r w:rsidR="005C4188">
              <w:rPr>
                <w:rFonts w:cs="Arial"/>
                <w:noProof w:val="0"/>
                <w:highlight w:val="yellow"/>
              </w:rPr>
              <w:t>454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2C599576" w:rsidR="004916B4" w:rsidRPr="00CD4DA3" w:rsidRDefault="00C23315" w:rsidP="000A78F4">
            <w:pPr>
              <w:jc w:val="right"/>
              <w:rPr>
                <w:rFonts w:cs="Arial"/>
                <w:noProof w:val="0"/>
                <w:highlight w:val="yellow"/>
              </w:rPr>
            </w:pPr>
            <w:r>
              <w:rPr>
                <w:rFonts w:cs="Arial"/>
                <w:noProof w:val="0"/>
                <w:highlight w:val="yellow"/>
              </w:rPr>
              <w:t>10</w:t>
            </w:r>
            <w:r w:rsidR="00794299">
              <w:rPr>
                <w:rFonts w:cs="Arial"/>
                <w:noProof w:val="0"/>
                <w:highlight w:val="yellow"/>
              </w:rPr>
              <w:t>83</w:t>
            </w:r>
            <w:r w:rsidR="004916B4" w:rsidRPr="00CD4DA3">
              <w:rPr>
                <w:rFonts w:cs="Arial"/>
                <w:noProof w:val="0"/>
                <w:highlight w:val="yellow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27380667"/>
      <w:r w:rsidRPr="00686651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7" w:name="_Toc335818876"/>
      <w:r w:rsidRPr="00686651">
        <w:rPr>
          <w:b/>
          <w:smallCaps/>
          <w:noProof w:val="0"/>
        </w:rPr>
        <w:t xml:space="preserve">Quadro de Comando </w:t>
      </w:r>
      <w:bookmarkEnd w:id="37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8" w:name="_Toc335818878"/>
      <w:r w:rsidR="00686651" w:rsidRPr="00686651">
        <w:rPr>
          <w:noProof w:val="0"/>
          <w:snapToGrid w:val="0"/>
        </w:rPr>
        <w:t>ntado sobre o chassis do grupo</w:t>
      </w:r>
      <w:bookmarkEnd w:id="38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39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39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0" w:name="OLE_LINK1"/>
      <w:bookmarkStart w:id="41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0"/>
    <w:bookmarkEnd w:id="41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2" w:name="_Toc335818879"/>
      <w:r w:rsidRPr="00BE6C8B">
        <w:rPr>
          <w:b/>
          <w:smallCaps/>
        </w:rPr>
        <w:t xml:space="preserve">Módulo De </w:t>
      </w:r>
      <w:bookmarkEnd w:id="42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552CD61B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</w:t>
      </w:r>
      <w:r w:rsidRPr="00794299">
        <w:rPr>
          <w:rFonts w:cs="Arial"/>
          <w:sz w:val="18"/>
          <w:szCs w:val="18"/>
          <w:lang w:val="pt-PT"/>
        </w:rPr>
        <w:t xml:space="preserve">de </w:t>
      </w:r>
      <w:r w:rsidR="00794299" w:rsidRPr="00794299">
        <w:rPr>
          <w:rFonts w:cs="Arial"/>
          <w:sz w:val="18"/>
          <w:szCs w:val="18"/>
          <w:lang w:val="pt-PT"/>
        </w:rPr>
        <w:t>25</w:t>
      </w:r>
      <w:r w:rsidR="00C23315" w:rsidRPr="00794299">
        <w:rPr>
          <w:rFonts w:cs="Arial"/>
          <w:sz w:val="18"/>
          <w:szCs w:val="18"/>
          <w:lang w:val="pt-PT"/>
        </w:rPr>
        <w:t>0</w:t>
      </w:r>
      <w:r w:rsidRPr="00794299">
        <w:rPr>
          <w:rFonts w:cs="Arial"/>
          <w:sz w:val="18"/>
          <w:szCs w:val="18"/>
          <w:lang w:val="pt-PT"/>
        </w:rPr>
        <w:t xml:space="preserve">A, </w:t>
      </w:r>
      <w:proofErr w:type="spellStart"/>
      <w:r w:rsidRPr="00794299">
        <w:rPr>
          <w:rFonts w:cs="Arial"/>
          <w:sz w:val="18"/>
          <w:szCs w:val="18"/>
          <w:lang w:val="pt-PT"/>
        </w:rPr>
        <w:t>tetrapolar</w:t>
      </w:r>
      <w:proofErr w:type="spellEnd"/>
      <w:r w:rsidRPr="00A56126">
        <w:rPr>
          <w:rFonts w:cs="Arial"/>
          <w:sz w:val="18"/>
          <w:szCs w:val="18"/>
          <w:lang w:val="pt-PT"/>
        </w:rPr>
        <w:t>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3" w:name="_Toc315432749"/>
      <w:bookmarkStart w:id="44" w:name="_Toc315872317"/>
      <w:bookmarkStart w:id="45" w:name="_Toc335818880"/>
      <w:bookmarkStart w:id="46" w:name="_Toc27380668"/>
      <w:r w:rsidRPr="00A56126">
        <w:rPr>
          <w:noProof w:val="0"/>
        </w:rPr>
        <w:t>Silenciador</w:t>
      </w:r>
      <w:bookmarkEnd w:id="43"/>
      <w:bookmarkEnd w:id="44"/>
      <w:bookmarkEnd w:id="45"/>
      <w:r w:rsidR="00A54C60" w:rsidRPr="00A56126">
        <w:rPr>
          <w:noProof w:val="0"/>
        </w:rPr>
        <w:t xml:space="preserve"> de gases de escape</w:t>
      </w:r>
      <w:bookmarkEnd w:id="46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7" w:name="_Toc315872318"/>
      <w:bookmarkStart w:id="48" w:name="_Toc335818881"/>
      <w:bookmarkStart w:id="49" w:name="_Toc27380669"/>
      <w:r w:rsidRPr="00686651">
        <w:rPr>
          <w:noProof w:val="0"/>
        </w:rPr>
        <w:t>Peças de reserva</w:t>
      </w:r>
      <w:bookmarkEnd w:id="47"/>
      <w:bookmarkEnd w:id="48"/>
      <w:bookmarkEnd w:id="49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0" w:name="_Toc335818883"/>
      <w:bookmarkStart w:id="51" w:name="_Toc27380670"/>
      <w:bookmarkStart w:id="52" w:name="_Toc315432751"/>
      <w:bookmarkStart w:id="53" w:name="_Toc315872320"/>
      <w:r w:rsidRPr="00686651">
        <w:rPr>
          <w:noProof w:val="0"/>
        </w:rPr>
        <w:t>Montagem</w:t>
      </w:r>
      <w:bookmarkEnd w:id="50"/>
      <w:bookmarkEnd w:id="51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27005A23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74DDD">
        <w:rPr>
          <w:noProof w:val="0"/>
          <w:highlight w:val="yellow"/>
        </w:rPr>
        <w:t>3</w:t>
      </w:r>
      <w:r w:rsidR="00C23315">
        <w:rPr>
          <w:noProof w:val="0"/>
          <w:highlight w:val="yellow"/>
        </w:rPr>
        <w:t>,</w:t>
      </w:r>
      <w:r w:rsidR="00794299">
        <w:rPr>
          <w:noProof w:val="0"/>
          <w:highlight w:val="yellow"/>
        </w:rPr>
        <w:t>95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192DA9D0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74DDD">
        <w:rPr>
          <w:noProof w:val="0"/>
          <w:highlight w:val="yellow"/>
        </w:rPr>
        <w:t>3</w:t>
      </w:r>
      <w:r w:rsidRPr="00686651">
        <w:rPr>
          <w:noProof w:val="0"/>
          <w:highlight w:val="yellow"/>
        </w:rPr>
        <w:t>,</w:t>
      </w:r>
      <w:r w:rsidR="00794299">
        <w:rPr>
          <w:noProof w:val="0"/>
          <w:highlight w:val="yellow"/>
        </w:rPr>
        <w:t>8</w:t>
      </w:r>
      <w:r w:rsidR="00574DDD">
        <w:rPr>
          <w:noProof w:val="0"/>
          <w:highlight w:val="yellow"/>
        </w:rPr>
        <w:t>0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lastRenderedPageBreak/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4" w:name="_Toc335818884"/>
      <w:bookmarkStart w:id="55" w:name="_Toc27380671"/>
      <w:r w:rsidRPr="00686651">
        <w:rPr>
          <w:noProof w:val="0"/>
        </w:rPr>
        <w:t>Sistema de combustível</w:t>
      </w:r>
      <w:bookmarkEnd w:id="52"/>
      <w:bookmarkEnd w:id="53"/>
      <w:bookmarkEnd w:id="54"/>
      <w:bookmarkEnd w:id="55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749D27AB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794299">
        <w:rPr>
          <w:rFonts w:cs="Arial"/>
          <w:sz w:val="18"/>
          <w:szCs w:val="18"/>
          <w:lang w:val="pt-PT"/>
        </w:rPr>
        <w:t xml:space="preserve">- </w:t>
      </w:r>
      <w:r w:rsidR="001E7608" w:rsidRPr="00794299">
        <w:rPr>
          <w:rFonts w:cs="Arial"/>
          <w:sz w:val="18"/>
          <w:szCs w:val="18"/>
          <w:lang w:val="pt-PT"/>
        </w:rPr>
        <w:t>1</w:t>
      </w:r>
      <w:r w:rsidR="00574DDD" w:rsidRPr="00794299">
        <w:rPr>
          <w:rFonts w:cs="Arial"/>
          <w:sz w:val="18"/>
          <w:szCs w:val="18"/>
          <w:lang w:val="pt-PT"/>
        </w:rPr>
        <w:t>9</w:t>
      </w:r>
      <w:r w:rsidR="00243F16" w:rsidRPr="00794299">
        <w:rPr>
          <w:rFonts w:cs="Arial"/>
          <w:sz w:val="18"/>
          <w:szCs w:val="18"/>
          <w:lang w:val="pt-PT"/>
        </w:rPr>
        <w:t>0</w:t>
      </w:r>
      <w:r w:rsidRPr="00794299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6" w:name="_Toc315432752"/>
      <w:bookmarkStart w:id="57" w:name="_Toc315872321"/>
      <w:bookmarkStart w:id="58" w:name="_Toc335818885"/>
      <w:bookmarkStart w:id="59" w:name="_Toc27380672"/>
      <w:r w:rsidRPr="00686651">
        <w:rPr>
          <w:noProof w:val="0"/>
        </w:rPr>
        <w:t>Depósito diário n</w:t>
      </w:r>
      <w:bookmarkEnd w:id="56"/>
      <w:bookmarkEnd w:id="57"/>
      <w:bookmarkEnd w:id="58"/>
      <w:r w:rsidR="004916B4">
        <w:rPr>
          <w:noProof w:val="0"/>
        </w:rPr>
        <w:t>o chassis</w:t>
      </w:r>
      <w:bookmarkEnd w:id="59"/>
    </w:p>
    <w:p w14:paraId="04E11240" w14:textId="60B9F036" w:rsidR="00A0186A" w:rsidRPr="00794299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794299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1E7608" w:rsidRPr="00794299">
        <w:rPr>
          <w:rFonts w:cs="Arial"/>
          <w:sz w:val="18"/>
          <w:szCs w:val="18"/>
          <w:lang w:val="pt-PT"/>
        </w:rPr>
        <w:t>1</w:t>
      </w:r>
      <w:r w:rsidR="00574DDD" w:rsidRPr="00794299">
        <w:rPr>
          <w:rFonts w:cs="Arial"/>
          <w:sz w:val="18"/>
          <w:szCs w:val="18"/>
          <w:lang w:val="pt-PT"/>
        </w:rPr>
        <w:t>9</w:t>
      </w:r>
      <w:r w:rsidR="00955C5E" w:rsidRPr="00794299">
        <w:rPr>
          <w:rFonts w:cs="Arial"/>
          <w:sz w:val="18"/>
          <w:szCs w:val="18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0" w:name="_Toc1746802"/>
      <w:bookmarkStart w:id="61" w:name="_Toc27380673"/>
      <w:bookmarkStart w:id="62" w:name="_Hlk27144291"/>
      <w:r w:rsidRPr="008D72C1">
        <w:rPr>
          <w:bCs w:val="0"/>
          <w:color w:val="000000"/>
        </w:rPr>
        <w:t>Tina de retenção</w:t>
      </w:r>
      <w:bookmarkEnd w:id="60"/>
      <w:bookmarkEnd w:id="61"/>
    </w:p>
    <w:p w14:paraId="270BD24A" w14:textId="686F1AD2" w:rsidR="00895F52" w:rsidRPr="008D72C1" w:rsidRDefault="00895F52" w:rsidP="00794299">
      <w:pPr>
        <w:numPr>
          <w:ilvl w:val="0"/>
          <w:numId w:val="22"/>
        </w:numPr>
        <w:ind w:left="720" w:hanging="360"/>
      </w:pPr>
      <w:r w:rsidRPr="008D72C1">
        <w:t>Tina de retenção incorporada no chassis do equipamento</w:t>
      </w:r>
      <w:r w:rsidR="00794299">
        <w:t xml:space="preserve">, permitindo recolher derrames acidentais de </w:t>
      </w:r>
      <w:r w:rsidRPr="008D72C1">
        <w:t>óleo de lubrificação, líquido de refrigeração e gasóleo.</w:t>
      </w:r>
    </w:p>
    <w:p w14:paraId="1884151C" w14:textId="77777777" w:rsidR="00895F52" w:rsidRPr="00686651" w:rsidRDefault="00895F52" w:rsidP="00F628C5">
      <w:pPr>
        <w:contextualSpacing/>
        <w:rPr>
          <w:noProof w:val="0"/>
        </w:rPr>
      </w:pPr>
      <w:bookmarkStart w:id="63" w:name="_GoBack"/>
      <w:bookmarkEnd w:id="62"/>
      <w:bookmarkEnd w:id="63"/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4" w:name="_Toc335818887"/>
      <w:bookmarkStart w:id="65" w:name="_Toc27380674"/>
      <w:r w:rsidRPr="00686651">
        <w:rPr>
          <w:noProof w:val="0"/>
          <w:highlight w:val="yellow"/>
        </w:rPr>
        <w:t>Conjunto automático de enchimento de combustível</w:t>
      </w:r>
      <w:bookmarkEnd w:id="64"/>
      <w:bookmarkEnd w:id="65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6" w:name="_Toc335818888"/>
      <w:bookmarkStart w:id="67" w:name="_Toc27380675"/>
      <w:r w:rsidRPr="00686651">
        <w:rPr>
          <w:noProof w:val="0"/>
          <w:highlight w:val="yellow"/>
        </w:rPr>
        <w:t>Cisterna exterior de combustível</w:t>
      </w:r>
      <w:bookmarkEnd w:id="66"/>
      <w:bookmarkEnd w:id="67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17EDEB75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822C15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822C15">
        <w:rPr>
          <w:rFonts w:cs="Arial"/>
          <w:sz w:val="18"/>
          <w:szCs w:val="18"/>
          <w:highlight w:val="yellow"/>
          <w:lang w:val="pt-PT"/>
        </w:rPr>
        <w:t>doi</w:t>
      </w:r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8" w:name="_Toc315872325"/>
      <w:bookmarkStart w:id="69" w:name="_Toc335818895"/>
      <w:bookmarkStart w:id="70" w:name="_Toc27380676"/>
      <w:r w:rsidRPr="00686651">
        <w:rPr>
          <w:noProof w:val="0"/>
        </w:rPr>
        <w:lastRenderedPageBreak/>
        <w:t>Ensaios</w:t>
      </w:r>
      <w:bookmarkEnd w:id="68"/>
      <w:bookmarkEnd w:id="69"/>
      <w:bookmarkEnd w:id="70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1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1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7"/>
      <w:r w:rsidRPr="00686651">
        <w:rPr>
          <w:b/>
          <w:smallCaps/>
          <w:noProof w:val="0"/>
        </w:rPr>
        <w:t>Ensaios funcionais</w:t>
      </w:r>
      <w:bookmarkEnd w:id="72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8"/>
      <w:r w:rsidRPr="00686651">
        <w:rPr>
          <w:b/>
          <w:smallCaps/>
          <w:noProof w:val="0"/>
        </w:rPr>
        <w:t>Ensaios de carga</w:t>
      </w:r>
      <w:bookmarkEnd w:id="73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9"/>
      <w:r w:rsidRPr="00686651">
        <w:rPr>
          <w:b/>
          <w:smallCaps/>
          <w:noProof w:val="0"/>
        </w:rPr>
        <w:t>Impactos de carga</w:t>
      </w:r>
      <w:bookmarkEnd w:id="74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900"/>
      <w:r w:rsidRPr="00686651">
        <w:rPr>
          <w:b/>
          <w:smallCaps/>
          <w:noProof w:val="0"/>
        </w:rPr>
        <w:t>Validação</w:t>
      </w:r>
      <w:bookmarkEnd w:id="75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6" w:name="_Toc335818901"/>
      <w:bookmarkStart w:id="77" w:name="_Toc27380677"/>
      <w:r w:rsidRPr="00686651">
        <w:rPr>
          <w:noProof w:val="0"/>
        </w:rPr>
        <w:t>Inversor Rede/Grupo</w:t>
      </w:r>
      <w:bookmarkEnd w:id="76"/>
      <w:bookmarkEnd w:id="77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4E1127E" w14:textId="30F9452E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8" w:name="_Toc2738067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8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65DFB360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9" w:name="_Toc314143661"/>
      <w:bookmarkStart w:id="80" w:name="_Toc315432773"/>
      <w:bookmarkStart w:id="81" w:name="_Toc315872327"/>
      <w:bookmarkStart w:id="82" w:name="_Toc335818902"/>
      <w:bookmarkStart w:id="83" w:name="_Toc2738067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9"/>
      <w:bookmarkEnd w:id="80"/>
      <w:bookmarkEnd w:id="81"/>
      <w:bookmarkEnd w:id="82"/>
      <w:bookmarkEnd w:id="83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4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4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106C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74DDD"/>
    <w:rsid w:val="005A096B"/>
    <w:rsid w:val="005A35EF"/>
    <w:rsid w:val="005A7837"/>
    <w:rsid w:val="005B401C"/>
    <w:rsid w:val="005C4188"/>
    <w:rsid w:val="005D4607"/>
    <w:rsid w:val="005D4A37"/>
    <w:rsid w:val="005D4F2F"/>
    <w:rsid w:val="005E3EEE"/>
    <w:rsid w:val="006213DD"/>
    <w:rsid w:val="00654075"/>
    <w:rsid w:val="00676760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3FDE"/>
    <w:rsid w:val="00784F5B"/>
    <w:rsid w:val="00794207"/>
    <w:rsid w:val="00794299"/>
    <w:rsid w:val="007B0096"/>
    <w:rsid w:val="007C35A3"/>
    <w:rsid w:val="007D44AC"/>
    <w:rsid w:val="007F0D37"/>
    <w:rsid w:val="00805EAA"/>
    <w:rsid w:val="008203DB"/>
    <w:rsid w:val="00822C15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4F99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23315"/>
    <w:rsid w:val="00C36F1A"/>
    <w:rsid w:val="00C538CD"/>
    <w:rsid w:val="00C640CC"/>
    <w:rsid w:val="00C82B8F"/>
    <w:rsid w:val="00CB11E8"/>
    <w:rsid w:val="00CC2622"/>
    <w:rsid w:val="00CD4DA3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6363B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5783F39-647D-49CB-8AE0-C2EE44A6F5D1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0DA5BA-2238-447F-9C91-7F495AA9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11</Pages>
  <Words>2723</Words>
  <Characters>15525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93</cp:revision>
  <cp:lastPrinted>2014-08-14T14:15:00Z</cp:lastPrinted>
  <dcterms:created xsi:type="dcterms:W3CDTF">2012-02-01T15:10:00Z</dcterms:created>
  <dcterms:modified xsi:type="dcterms:W3CDTF">2020-12-10T17:18:00Z</dcterms:modified>
</cp:coreProperties>
</file>